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57F0" w14:textId="584CE156" w:rsidR="00996EFB" w:rsidRDefault="00336014">
      <w:r>
        <w:rPr>
          <w:noProof/>
        </w:rPr>
        <w:drawing>
          <wp:inline distT="0" distB="0" distL="0" distR="0" wp14:anchorId="76CC1327" wp14:editId="029C5E20">
            <wp:extent cx="5760720" cy="2329180"/>
            <wp:effectExtent l="0" t="0" r="0" b="0"/>
            <wp:docPr id="102736341" name="Image 1" descr="Une image contenant texte, Polic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6341" name="Image 1" descr="Une image contenant texte, Police, graphism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B3DA" w14:textId="0DD9F2A9" w:rsidR="00336014" w:rsidRPr="00336014" w:rsidRDefault="00336014" w:rsidP="00336014">
      <w:pPr>
        <w:jc w:val="center"/>
        <w:rPr>
          <w:b/>
          <w:bCs/>
        </w:rPr>
      </w:pPr>
      <w:r w:rsidRPr="00336014">
        <w:rPr>
          <w:b/>
          <w:bCs/>
        </w:rPr>
        <w:t xml:space="preserve">AUTORISATIONS d’ABSENCE </w:t>
      </w:r>
      <w:r>
        <w:rPr>
          <w:b/>
          <w:bCs/>
        </w:rPr>
        <w:t xml:space="preserve">RÉMUNÉRÉES </w:t>
      </w:r>
      <w:r w:rsidRPr="00336014">
        <w:rPr>
          <w:b/>
          <w:bCs/>
        </w:rPr>
        <w:t xml:space="preserve">pour GARDE D’ENFANT </w:t>
      </w:r>
    </w:p>
    <w:p w14:paraId="03B66AEB" w14:textId="77777777" w:rsidR="00336014" w:rsidRDefault="00336014"/>
    <w:p w14:paraId="38275C41" w14:textId="224CF5D6" w:rsidR="00095450" w:rsidRDefault="00095450">
      <w:r>
        <w:t xml:space="preserve">Pour rappel </w:t>
      </w:r>
      <w:proofErr w:type="spellStart"/>
      <w:r>
        <w:t>un.e</w:t>
      </w:r>
      <w:proofErr w:type="spellEnd"/>
      <w:r>
        <w:t xml:space="preserve"> </w:t>
      </w:r>
      <w:proofErr w:type="spellStart"/>
      <w:r>
        <w:t>agent.e</w:t>
      </w:r>
      <w:proofErr w:type="spellEnd"/>
      <w:r>
        <w:t xml:space="preserve"> de la fonction publique, titulaire ou </w:t>
      </w:r>
      <w:proofErr w:type="spellStart"/>
      <w:r>
        <w:t>contractuel.le</w:t>
      </w:r>
      <w:proofErr w:type="spellEnd"/>
      <w:r>
        <w:t xml:space="preserve">, peut bénéficier d’un nombre de 6 jours d’autorisation d’absence </w:t>
      </w:r>
      <w:proofErr w:type="spellStart"/>
      <w:r>
        <w:t>rémunéres</w:t>
      </w:r>
      <w:proofErr w:type="spellEnd"/>
      <w:r>
        <w:t xml:space="preserve"> pour garde d’enfant soit que l’enfant soit malade soit que l’accueil habituel ne soit pas possible. Ce nombre est majoré et peut être porté à 12 si l’</w:t>
      </w:r>
      <w:proofErr w:type="spellStart"/>
      <w:r>
        <w:t>agent.e</w:t>
      </w:r>
      <w:proofErr w:type="spellEnd"/>
      <w:r>
        <w:t xml:space="preserve"> vit </w:t>
      </w:r>
      <w:proofErr w:type="spellStart"/>
      <w:r>
        <w:t>seul.e</w:t>
      </w:r>
      <w:proofErr w:type="spellEnd"/>
      <w:r>
        <w:t xml:space="preserve">. </w:t>
      </w:r>
    </w:p>
    <w:p w14:paraId="53603FE3" w14:textId="6B1C4F9E" w:rsidR="00336014" w:rsidRDefault="00336014">
      <w:r>
        <w:t>Sud éducation 34 a eu plusieurs remontées cette année concernant les autorisations d’absence rémunérées pour garde d’enfant dans le cas où l’</w:t>
      </w:r>
      <w:proofErr w:type="spellStart"/>
      <w:r>
        <w:t>agent.e</w:t>
      </w:r>
      <w:proofErr w:type="spellEnd"/>
      <w:r>
        <w:t xml:space="preserve"> titulaire ou </w:t>
      </w:r>
      <w:proofErr w:type="spellStart"/>
      <w:r>
        <w:t>contractuel.le</w:t>
      </w:r>
      <w:proofErr w:type="spellEnd"/>
      <w:r>
        <w:t xml:space="preserve"> vit </w:t>
      </w:r>
      <w:proofErr w:type="spellStart"/>
      <w:r>
        <w:t>seul.e</w:t>
      </w:r>
      <w:proofErr w:type="spellEnd"/>
      <w:r>
        <w:t xml:space="preserve">. Le nombre de jours avait été limité à 6 par les </w:t>
      </w:r>
      <w:proofErr w:type="spellStart"/>
      <w:r>
        <w:t>Ien</w:t>
      </w:r>
      <w:proofErr w:type="spellEnd"/>
      <w:r>
        <w:t xml:space="preserve"> de circonscription. </w:t>
      </w:r>
    </w:p>
    <w:p w14:paraId="6A383BCA" w14:textId="74D19A2E" w:rsidR="00336014" w:rsidRPr="00336014" w:rsidRDefault="00336014" w:rsidP="00336014">
      <w:r>
        <w:t>Sud éducation 34 rappelle que l</w:t>
      </w:r>
      <w:r w:rsidRPr="00336014">
        <w:t>a circulaire n°2017-050 du 15 mars 2017 portant sur l'amélioration du dispositif de remplacement, dernier texte en vigueur, accorde "</w:t>
      </w:r>
      <w:r w:rsidRPr="00336014">
        <w:rPr>
          <w:b/>
          <w:bCs/>
        </w:rPr>
        <w:t>12 jours</w:t>
      </w:r>
      <w:r w:rsidRPr="00336014">
        <w:t xml:space="preserve"> </w:t>
      </w:r>
      <w:r w:rsidRPr="00336014">
        <w:rPr>
          <w:b/>
          <w:bCs/>
        </w:rPr>
        <w:t>lorsque l'agent élève seul son enfant</w:t>
      </w:r>
      <w:r w:rsidRPr="00336014">
        <w:t xml:space="preserve"> ou </w:t>
      </w:r>
      <w:r w:rsidRPr="00336014">
        <w:rPr>
          <w:b/>
          <w:bCs/>
        </w:rPr>
        <w:t>si le conjoint ne bénéficie d'aucune autorisation</w:t>
      </w:r>
      <w:r w:rsidRPr="00336014">
        <w:t xml:space="preserve">". </w:t>
      </w:r>
    </w:p>
    <w:p w14:paraId="5372DFD0" w14:textId="20F5C0E3" w:rsidR="00336014" w:rsidRPr="00336014" w:rsidRDefault="00336014" w:rsidP="00336014">
      <w:r w:rsidRPr="00336014">
        <w:rPr>
          <w:b/>
          <w:bCs/>
        </w:rPr>
        <w:t>La notion "d'élever seul son enfant"</w:t>
      </w:r>
      <w:r w:rsidRPr="00336014">
        <w:t xml:space="preserve"> renvoie à la situation où l'agent ne vit pas en couple. C'est le sens retenu d'ailleurs par l'administration fiscale ou la Caf. Le texte n'évoque </w:t>
      </w:r>
      <w:r w:rsidRPr="00336014">
        <w:rPr>
          <w:b/>
          <w:bCs/>
        </w:rPr>
        <w:t>pas le "père" de l'enfant, mais bien le "conjoint"</w:t>
      </w:r>
      <w:r w:rsidRPr="00336014">
        <w:t xml:space="preserve"> concernant les autorisations. Il n'est donc pas possible de demander à l'ex-conjoint s'il bénéficie ou pas d'autorisation.</w:t>
      </w:r>
      <w:r>
        <w:t xml:space="preserve"> Cela ne vaut que si l’</w:t>
      </w:r>
      <w:proofErr w:type="spellStart"/>
      <w:r>
        <w:t>agent.e</w:t>
      </w:r>
      <w:proofErr w:type="spellEnd"/>
      <w:r>
        <w:t xml:space="preserve"> vit en couple. </w:t>
      </w:r>
    </w:p>
    <w:p w14:paraId="379809FF" w14:textId="77777777" w:rsidR="00336014" w:rsidRDefault="00336014" w:rsidP="00336014">
      <w:hyperlink r:id="rId5" w:tgtFrame="_blank" w:history="1">
        <w:r w:rsidRPr="00336014">
          <w:rPr>
            <w:rStyle w:val="Lienhypertexte"/>
          </w:rPr>
          <w:t>Légifrance</w:t>
        </w:r>
      </w:hyperlink>
      <w:r w:rsidRPr="00336014">
        <w:t xml:space="preserve"> fait d'ailleurs la différence clairement entre "vivre en couple" et "vivre seul" dans la fonction publique d'Etat : </w:t>
      </w:r>
      <w:hyperlink r:id="rId6" w:tgtFrame="_blank" w:history="1">
        <w:r w:rsidRPr="00336014">
          <w:rPr>
            <w:rStyle w:val="Lienhypertexte"/>
          </w:rPr>
          <w:t>https://www.service-public.fr/particuliers/vosdroits/F489</w:t>
        </w:r>
      </w:hyperlink>
      <w:r w:rsidRPr="00336014">
        <w:t>. Le législateur a pris en compte la réalité des personnes séparées.</w:t>
      </w:r>
    </w:p>
    <w:p w14:paraId="787B8A96" w14:textId="70AB8A3C" w:rsidR="00336014" w:rsidRDefault="00336014" w:rsidP="00336014">
      <w:r>
        <w:t xml:space="preserve">Si vous rencontrez des difficultés dans l’octroi de ces autorisations rémunérées, contactez Sud éducation 34.  </w:t>
      </w:r>
    </w:p>
    <w:p w14:paraId="001C1E00" w14:textId="77777777" w:rsidR="00336014" w:rsidRPr="00336014" w:rsidRDefault="00336014" w:rsidP="00336014"/>
    <w:p w14:paraId="281E61FD" w14:textId="77777777" w:rsidR="00336014" w:rsidRDefault="00336014"/>
    <w:sectPr w:rsidR="0033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7D"/>
    <w:rsid w:val="00095450"/>
    <w:rsid w:val="00192E99"/>
    <w:rsid w:val="00336014"/>
    <w:rsid w:val="00421D7D"/>
    <w:rsid w:val="006B1AF4"/>
    <w:rsid w:val="00996EFB"/>
    <w:rsid w:val="009A4C49"/>
    <w:rsid w:val="00B55035"/>
    <w:rsid w:val="00BF3E0F"/>
    <w:rsid w:val="00D8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9704"/>
  <w15:chartTrackingRefBased/>
  <w15:docId w15:val="{0D0E7EE7-61E9-4E35-9F86-A1B36BF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1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1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1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1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1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1D7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1D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1D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1D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1D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1D7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1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1D7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1D7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1D7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1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1D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1D7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3601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rvice-public.fr/particuliers/vosdroits/F489" TargetMode="External"/><Relationship Id="rId5" Type="http://schemas.openxmlformats.org/officeDocument/2006/relationships/hyperlink" Target="https://www.service-public.fr/particuliers/vosdroits/F48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Vidal</dc:creator>
  <cp:keywords/>
  <dc:description/>
  <cp:lastModifiedBy>Mathilde Vidal</cp:lastModifiedBy>
  <cp:revision>4</cp:revision>
  <dcterms:created xsi:type="dcterms:W3CDTF">2025-06-18T15:55:00Z</dcterms:created>
  <dcterms:modified xsi:type="dcterms:W3CDTF">2025-06-18T15:59:00Z</dcterms:modified>
</cp:coreProperties>
</file>